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15" w:rsidRPr="00F42915" w:rsidRDefault="00F42915" w:rsidP="00F42915">
      <w:r w:rsidRPr="00F42915">
        <w:rPr>
          <w:b/>
          <w:bCs/>
        </w:rPr>
        <w:t>Коммерческое предложение по оформлению</w:t>
      </w:r>
      <w:r>
        <w:rPr>
          <w:b/>
          <w:bCs/>
        </w:rPr>
        <w:t xml:space="preserve"> лицензии на заготовку, хранение</w:t>
      </w:r>
      <w:r w:rsidRPr="00F42915">
        <w:rPr>
          <w:b/>
          <w:bCs/>
        </w:rPr>
        <w:t>, переработку и реализацию лома черных и цветных металлов «под ключ» на всей территории Российской Федерации.</w:t>
      </w:r>
    </w:p>
    <w:p w:rsidR="00F42915" w:rsidRPr="00F42915" w:rsidRDefault="00F42915" w:rsidP="00F42915">
      <w:r w:rsidRPr="00F42915">
        <w:br/>
      </w:r>
      <w:r w:rsidRPr="00F42915">
        <w:rPr>
          <w:b/>
          <w:bCs/>
          <w:i/>
          <w:iCs/>
          <w:u w:val="single"/>
        </w:rPr>
        <w:t>Наши преимущества:</w:t>
      </w:r>
      <w:r w:rsidRPr="00F42915">
        <w:br/>
      </w:r>
      <w:r w:rsidRPr="00F42915">
        <w:br/>
        <w:t>•    Проведем бесплатный аудит документов компании;</w:t>
      </w:r>
      <w:r w:rsidRPr="00F42915">
        <w:br/>
        <w:t>•    Ускорим согласование документов в государственных органах легальным путем;</w:t>
      </w:r>
      <w:r w:rsidRPr="00F42915">
        <w:br/>
        <w:t>•    Проведем дистанционное обучение специалистов;</w:t>
      </w:r>
      <w:r w:rsidRPr="00F42915">
        <w:br/>
        <w:t>•    Предоставим все необходимое оборудование на момент прохождения проверки;</w:t>
      </w:r>
      <w:r w:rsidRPr="00F42915">
        <w:br/>
        <w:t>•    Гибкие условия оплаты;</w:t>
      </w:r>
      <w:r w:rsidRPr="00F42915">
        <w:br/>
        <w:t>•    100% гарантия получения лицензии!</w:t>
      </w:r>
      <w:r w:rsidRPr="00F42915">
        <w:br/>
      </w:r>
      <w:r w:rsidRPr="00F42915">
        <w:br/>
      </w:r>
      <w:r w:rsidRPr="00F42915">
        <w:rPr>
          <w:b/>
          <w:bCs/>
          <w:i/>
          <w:iCs/>
          <w:u w:val="single"/>
        </w:rPr>
        <w:t>Ваши возможности:</w:t>
      </w:r>
      <w:r w:rsidRPr="00F42915">
        <w:br/>
      </w:r>
      <w:r w:rsidRPr="00F42915">
        <w:br/>
        <w:t>•    Ваша лицензия будет действовать на всей территории России;</w:t>
      </w:r>
      <w:r w:rsidRPr="00F42915">
        <w:br/>
        <w:t>•    Срок действия лицензии – бессрочно;</w:t>
      </w:r>
      <w:r w:rsidRPr="00F42915">
        <w:br/>
        <w:t>•    Экономия времени и средств на поиски подходящих площадок, оборудования и специалистов;</w:t>
      </w:r>
      <w:r w:rsidRPr="00F42915">
        <w:br/>
        <w:t>•    Доступ к участию в государственных тендерах.</w:t>
      </w:r>
      <w:r w:rsidRPr="00F42915">
        <w:br/>
      </w:r>
      <w:r w:rsidRPr="00F42915">
        <w:br/>
      </w:r>
      <w:r w:rsidRPr="00F42915">
        <w:rPr>
          <w:b/>
          <w:bCs/>
          <w:i/>
          <w:iCs/>
          <w:u w:val="single"/>
        </w:rPr>
        <w:t>Порядок получения лицензии на вашу площадку:</w:t>
      </w:r>
      <w:r w:rsidRPr="00F42915">
        <w:br/>
      </w:r>
      <w:r w:rsidRPr="00F42915">
        <w:br/>
        <w:t>1 Этап: Проведение аудита Ваших документов;</w:t>
      </w:r>
      <w:r w:rsidRPr="00F42915">
        <w:br/>
        <w:t>2 Этап: Выезд нашего специалиста на вашу площадку – подписание договора;</w:t>
      </w:r>
      <w:r w:rsidRPr="00F42915">
        <w:br/>
        <w:t>3 Этап: Подача лицензионного дела;</w:t>
      </w:r>
      <w:r w:rsidRPr="00F42915">
        <w:br/>
        <w:t>4 Этап: Прохождение выездной проверки;</w:t>
      </w:r>
      <w:r w:rsidRPr="00F42915">
        <w:br/>
        <w:t>5 Этап: Передача Вам бланка лицензии</w:t>
      </w:r>
      <w:r w:rsidRPr="00F42915">
        <w:br/>
        <w:t xml:space="preserve">  </w:t>
      </w:r>
      <w:r w:rsidRPr="00F42915">
        <w:br/>
      </w:r>
      <w:r w:rsidRPr="00F42915">
        <w:rPr>
          <w:b/>
          <w:bCs/>
          <w:i/>
          <w:iCs/>
        </w:rPr>
        <w:t>Наша ком</w:t>
      </w:r>
      <w:r>
        <w:rPr>
          <w:b/>
          <w:bCs/>
          <w:i/>
          <w:iCs/>
        </w:rPr>
        <w:t>анда</w:t>
      </w:r>
      <w:bookmarkStart w:id="0" w:name="_GoBack"/>
      <w:bookmarkEnd w:id="0"/>
      <w:r w:rsidRPr="00F42915">
        <w:rPr>
          <w:b/>
          <w:bCs/>
          <w:i/>
          <w:iCs/>
        </w:rPr>
        <w:t xml:space="preserve"> уже давно работает в данной сфере, и мы имеем отличную репутацию на рынке!</w:t>
      </w:r>
      <w:r w:rsidRPr="00F42915">
        <w:rPr>
          <w:b/>
          <w:bCs/>
          <w:i/>
          <w:iCs/>
        </w:rPr>
        <w:br/>
      </w:r>
    </w:p>
    <w:p w:rsidR="00F039D0" w:rsidRDefault="00F039D0"/>
    <w:sectPr w:rsidR="00F0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15"/>
    <w:rsid w:val="00F039D0"/>
    <w:rsid w:val="00F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41B5"/>
  <w15:chartTrackingRefBased/>
  <w15:docId w15:val="{49C7D894-C92E-40EF-A1D9-B3EE0173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1</cp:revision>
  <dcterms:created xsi:type="dcterms:W3CDTF">2019-05-22T20:40:00Z</dcterms:created>
  <dcterms:modified xsi:type="dcterms:W3CDTF">2019-05-22T20:42:00Z</dcterms:modified>
</cp:coreProperties>
</file>